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D3C" w:rsidRDefault="003114CB" w:rsidP="005C17C5">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251460</wp:posOffset>
                </wp:positionV>
                <wp:extent cx="6697980" cy="6667500"/>
                <wp:effectExtent l="0" t="0" r="2667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6697980" cy="6667500"/>
                        </a:xfrm>
                        <a:prstGeom prst="rect">
                          <a:avLst/>
                        </a:prstGeom>
                        <a:solidFill>
                          <a:schemeClr val="lt1"/>
                        </a:solidFill>
                        <a:ln w="6350">
                          <a:solidFill>
                            <a:prstClr val="black"/>
                          </a:solidFill>
                        </a:ln>
                      </wps:spPr>
                      <wps:txbx>
                        <w:txbxContent>
                          <w:p w:rsidR="00595D3C" w:rsidRDefault="003E7500">
                            <w:r>
                              <w:rPr>
                                <w:rFonts w:hint="eastAsia"/>
                              </w:rPr>
                              <w:t>○「よくかんで食べよう」の紙芝居を読む。</w:t>
                            </w:r>
                          </w:p>
                          <w:p w:rsidR="003E7500" w:rsidRPr="003E7500" w:rsidRDefault="003E7500"/>
                          <w:p w:rsidR="003E7500" w:rsidRDefault="003E7500">
                            <w:r>
                              <w:rPr>
                                <w:rFonts w:hint="eastAsia"/>
                              </w:rPr>
                              <w:t>○</w:t>
                            </w:r>
                            <w:r>
                              <w:rPr>
                                <w:rFonts w:hint="eastAsia"/>
                              </w:rPr>
                              <w:t>(</w:t>
                            </w:r>
                            <w:r>
                              <w:rPr>
                                <w:rFonts w:hint="eastAsia"/>
                              </w:rPr>
                              <w:t>紙芝居を読んだ後で</w:t>
                            </w:r>
                            <w:r>
                              <w:rPr>
                                <w:rFonts w:hint="eastAsia"/>
                              </w:rPr>
                              <w:t>)</w:t>
                            </w:r>
                          </w:p>
                          <w:p w:rsidR="003E7500" w:rsidRDefault="003E7500">
                            <w:r>
                              <w:rPr>
                                <w:rFonts w:hint="eastAsia"/>
                              </w:rPr>
                              <w:t>「よくかんで食べるとよいことについて教えてください」</w:t>
                            </w:r>
                          </w:p>
                          <w:p w:rsidR="003E7500" w:rsidRDefault="003E7500">
                            <w:r>
                              <w:rPr>
                                <w:rFonts w:hint="eastAsia"/>
                              </w:rPr>
                              <w:t>児童の意見を拾い上げて掲示する。</w:t>
                            </w:r>
                          </w:p>
                          <w:p w:rsidR="003E7500" w:rsidRDefault="003E7500"/>
                          <w:p w:rsidR="003E7500" w:rsidRDefault="003E7500"/>
                          <w:p w:rsidR="003E7500" w:rsidRDefault="003E7500"/>
                          <w:p w:rsidR="003E7500" w:rsidRDefault="003E7500"/>
                          <w:p w:rsidR="003E7500" w:rsidRDefault="003E7500"/>
                          <w:p w:rsidR="003E7500" w:rsidRDefault="003E7500"/>
                          <w:p w:rsidR="003E7500" w:rsidRDefault="003E7500"/>
                          <w:p w:rsidR="003E7500" w:rsidRDefault="003114CB" w:rsidP="003114CB">
                            <w:r>
                              <w:rPr>
                                <w:rFonts w:hint="eastAsia"/>
                              </w:rPr>
                              <w:t xml:space="preserve">　　　　①</w:t>
                            </w:r>
                            <w:r w:rsidR="00095153">
                              <w:rPr>
                                <w:rFonts w:hint="eastAsia"/>
                              </w:rPr>
                              <w:t>食べかすをとる</w:t>
                            </w:r>
                            <w:r>
                              <w:rPr>
                                <w:rFonts w:hint="eastAsia"/>
                              </w:rPr>
                              <w:t xml:space="preserve">　　　　　　　②むし歯予防になる　　　　　③食べ物の消化を助ける</w:t>
                            </w:r>
                          </w:p>
                          <w:p w:rsidR="003E7500" w:rsidRPr="003114CB" w:rsidRDefault="00095153">
                            <w:pPr>
                              <w:rPr>
                                <w:color w:val="FF0000"/>
                              </w:rPr>
                            </w:pPr>
                            <w:r>
                              <w:rPr>
                                <w:rFonts w:hint="eastAsia"/>
                              </w:rPr>
                              <w:t xml:space="preserve">　　　　</w:t>
                            </w:r>
                            <w:r w:rsidR="003114CB">
                              <w:rPr>
                                <w:rFonts w:hint="eastAsia"/>
                              </w:rPr>
                              <w:t xml:space="preserve">　　</w:t>
                            </w:r>
                            <w:bookmarkStart w:id="0" w:name="_Hlk23517003"/>
                            <w:r w:rsidR="003114CB" w:rsidRPr="003114CB">
                              <w:rPr>
                                <w:rFonts w:hint="eastAsia"/>
                                <w:color w:val="FF0000"/>
                              </w:rPr>
                              <w:t>(</w:t>
                            </w:r>
                            <w:r w:rsidR="003114CB" w:rsidRPr="003114CB">
                              <w:rPr>
                                <w:rFonts w:hint="eastAsia"/>
                                <w:color w:val="FF0000"/>
                              </w:rPr>
                              <w:t>絵を掲示</w:t>
                            </w:r>
                            <w:r w:rsidR="003114CB" w:rsidRPr="003114CB">
                              <w:rPr>
                                <w:color w:val="FF0000"/>
                              </w:rPr>
                              <w:t>)</w:t>
                            </w:r>
                            <w:bookmarkEnd w:id="0"/>
                            <w:r w:rsidR="003114CB">
                              <w:rPr>
                                <w:rFonts w:hint="eastAsia"/>
                                <w:color w:val="FF0000"/>
                              </w:rPr>
                              <w:t xml:space="preserve">　　　　</w:t>
                            </w:r>
                            <w:r w:rsidR="003114CB" w:rsidRPr="003114CB">
                              <w:rPr>
                                <w:rFonts w:hint="eastAsia"/>
                                <w:color w:val="FF0000"/>
                              </w:rPr>
                              <w:t xml:space="preserve"> </w:t>
                            </w:r>
                            <w:r w:rsidR="003114CB">
                              <w:rPr>
                                <w:rFonts w:hint="eastAsia"/>
                                <w:color w:val="FF0000"/>
                              </w:rPr>
                              <w:t xml:space="preserve">　　　　　　</w:t>
                            </w:r>
                            <w:r w:rsidR="003114CB" w:rsidRPr="003114CB">
                              <w:rPr>
                                <w:rFonts w:hint="eastAsia"/>
                                <w:color w:val="FF0000"/>
                              </w:rPr>
                              <w:t>(</w:t>
                            </w:r>
                            <w:r w:rsidR="003114CB" w:rsidRPr="003114CB">
                              <w:rPr>
                                <w:rFonts w:hint="eastAsia"/>
                                <w:color w:val="FF0000"/>
                              </w:rPr>
                              <w:t>絵を掲示</w:t>
                            </w:r>
                            <w:r w:rsidR="003114CB" w:rsidRPr="003114CB">
                              <w:rPr>
                                <w:color w:val="FF0000"/>
                              </w:rPr>
                              <w:t>)</w:t>
                            </w:r>
                            <w:r w:rsidR="003114CB">
                              <w:rPr>
                                <w:rFonts w:hint="eastAsia"/>
                                <w:color w:val="FF0000"/>
                              </w:rPr>
                              <w:t xml:space="preserve">　　　　　　　　　　</w:t>
                            </w:r>
                            <w:r w:rsidR="003114CB" w:rsidRPr="003114CB">
                              <w:rPr>
                                <w:rFonts w:hint="eastAsia"/>
                                <w:color w:val="FF0000"/>
                              </w:rPr>
                              <w:t xml:space="preserve"> (</w:t>
                            </w:r>
                            <w:r w:rsidR="003114CB" w:rsidRPr="003114CB">
                              <w:rPr>
                                <w:rFonts w:hint="eastAsia"/>
                                <w:color w:val="FF0000"/>
                              </w:rPr>
                              <w:t>絵を掲示</w:t>
                            </w:r>
                            <w:r w:rsidR="003114CB" w:rsidRPr="003114CB">
                              <w:rPr>
                                <w:color w:val="FF0000"/>
                              </w:rPr>
                              <w:t>)</w:t>
                            </w:r>
                          </w:p>
                          <w:p w:rsidR="003E7500" w:rsidRDefault="003E7500"/>
                          <w:p w:rsidR="003E7500" w:rsidRDefault="003E7500"/>
                          <w:p w:rsidR="003E7500" w:rsidRDefault="003E7500"/>
                          <w:p w:rsidR="003E7500" w:rsidRDefault="003E7500"/>
                          <w:p w:rsidR="003E7500" w:rsidRDefault="003E7500"/>
                          <w:p w:rsidR="003E7500" w:rsidRDefault="003E7500"/>
                          <w:p w:rsidR="003E7500" w:rsidRDefault="003114CB">
                            <w:r>
                              <w:rPr>
                                <w:rFonts w:hint="eastAsia"/>
                              </w:rPr>
                              <w:t xml:space="preserve">　　　④食べ過ぎの予防になる　　　　⑤食べ物の味がよくわかる　　　⑥頭の働きがよくなる</w:t>
                            </w:r>
                          </w:p>
                          <w:p w:rsidR="003E7500" w:rsidRPr="003114CB" w:rsidRDefault="003114CB" w:rsidP="003114CB">
                            <w:pPr>
                              <w:ind w:firstLineChars="600" w:firstLine="1260"/>
                              <w:rPr>
                                <w:color w:val="FF0000"/>
                              </w:rPr>
                            </w:pPr>
                            <w:r w:rsidRPr="003114CB">
                              <w:rPr>
                                <w:rFonts w:hint="eastAsia"/>
                                <w:color w:val="FF0000"/>
                              </w:rPr>
                              <w:t>(</w:t>
                            </w:r>
                            <w:r w:rsidRPr="003114CB">
                              <w:rPr>
                                <w:rFonts w:hint="eastAsia"/>
                                <w:color w:val="FF0000"/>
                              </w:rPr>
                              <w:t>絵を掲示</w:t>
                            </w:r>
                            <w:r w:rsidRPr="003114CB">
                              <w:rPr>
                                <w:color w:val="FF0000"/>
                              </w:rPr>
                              <w:t>)</w:t>
                            </w:r>
                            <w:r>
                              <w:rPr>
                                <w:rFonts w:hint="eastAsia"/>
                                <w:color w:val="FF0000"/>
                              </w:rPr>
                              <w:t xml:space="preserve">　　　　　　　　　　</w:t>
                            </w:r>
                            <w:r w:rsidRPr="003114CB">
                              <w:rPr>
                                <w:rFonts w:hint="eastAsia"/>
                                <w:color w:val="FF0000"/>
                              </w:rPr>
                              <w:t xml:space="preserve"> (</w:t>
                            </w:r>
                            <w:r w:rsidRPr="003114CB">
                              <w:rPr>
                                <w:rFonts w:hint="eastAsia"/>
                                <w:color w:val="FF0000"/>
                              </w:rPr>
                              <w:t>絵を掲示</w:t>
                            </w:r>
                            <w:r w:rsidRPr="003114CB">
                              <w:rPr>
                                <w:color w:val="FF0000"/>
                              </w:rPr>
                              <w:t>)</w:t>
                            </w:r>
                            <w:r>
                              <w:rPr>
                                <w:rFonts w:hint="eastAsia"/>
                                <w:color w:val="FF0000"/>
                              </w:rPr>
                              <w:t xml:space="preserve">　　　　　　　　　</w:t>
                            </w:r>
                            <w:r w:rsidRPr="003114CB">
                              <w:rPr>
                                <w:rFonts w:hint="eastAsia"/>
                                <w:color w:val="FF0000"/>
                              </w:rPr>
                              <w:t xml:space="preserve"> (</w:t>
                            </w:r>
                            <w:r w:rsidRPr="003114CB">
                              <w:rPr>
                                <w:rFonts w:hint="eastAsia"/>
                                <w:color w:val="FF0000"/>
                              </w:rPr>
                              <w:t>絵を掲示</w:t>
                            </w:r>
                            <w:r w:rsidRPr="003114CB">
                              <w:rPr>
                                <w:color w:val="FF0000"/>
                              </w:rPr>
                              <w:t>)</w:t>
                            </w:r>
                          </w:p>
                          <w:p w:rsidR="003E7500" w:rsidRDefault="003E7500"/>
                          <w:p w:rsidR="00095153" w:rsidRDefault="003E7500">
                            <w:r>
                              <w:rPr>
                                <w:rFonts w:hint="eastAsia"/>
                              </w:rPr>
                              <w:t>○「よくかんで食べるためには、柔らかい食べ物は一口</w:t>
                            </w:r>
                            <w:r>
                              <w:rPr>
                                <w:rFonts w:hint="eastAsia"/>
                              </w:rPr>
                              <w:t>1</w:t>
                            </w:r>
                            <w:r>
                              <w:t>0</w:t>
                            </w:r>
                            <w:r>
                              <w:rPr>
                                <w:rFonts w:hint="eastAsia"/>
                              </w:rPr>
                              <w:t>回、硬い食べ物は</w:t>
                            </w:r>
                          </w:p>
                          <w:p w:rsidR="003E7500" w:rsidRDefault="003E7500">
                            <w:r>
                              <w:rPr>
                                <w:rFonts w:hint="eastAsia"/>
                              </w:rPr>
                              <w:t>3</w:t>
                            </w:r>
                            <w:r>
                              <w:t>0</w:t>
                            </w:r>
                            <w:r>
                              <w:rPr>
                                <w:rFonts w:hint="eastAsia"/>
                              </w:rPr>
                              <w:t>回を目標にしてかむようにしましょう」</w:t>
                            </w:r>
                          </w:p>
                          <w:p w:rsidR="00095153" w:rsidRDefault="003E7500">
                            <w:r>
                              <w:rPr>
                                <w:rFonts w:hint="eastAsia"/>
                              </w:rPr>
                              <w:t>○「好きなものばかり食べてしまわないで、ご飯</w:t>
                            </w:r>
                            <w:r>
                              <w:rPr>
                                <w:rFonts w:hint="eastAsia"/>
                              </w:rPr>
                              <w:t>(</w:t>
                            </w:r>
                            <w:r>
                              <w:rPr>
                                <w:rFonts w:hint="eastAsia"/>
                              </w:rPr>
                              <w:t>パン</w:t>
                            </w:r>
                            <w:r>
                              <w:rPr>
                                <w:rFonts w:hint="eastAsia"/>
                              </w:rPr>
                              <w:t>)</w:t>
                            </w:r>
                            <w:r>
                              <w:rPr>
                                <w:rFonts w:hint="eastAsia"/>
                              </w:rPr>
                              <w:t>、汁</w:t>
                            </w:r>
                            <w:r>
                              <w:rPr>
                                <w:rFonts w:hint="eastAsia"/>
                              </w:rPr>
                              <w:t>(</w:t>
                            </w:r>
                            <w:r>
                              <w:rPr>
                                <w:rFonts w:hint="eastAsia"/>
                              </w:rPr>
                              <w:t>スープ</w:t>
                            </w:r>
                            <w:r>
                              <w:t>)</w:t>
                            </w:r>
                            <w:r>
                              <w:rPr>
                                <w:rFonts w:hint="eastAsia"/>
                              </w:rPr>
                              <w:t>、おかずを</w:t>
                            </w:r>
                          </w:p>
                          <w:p w:rsidR="003E7500" w:rsidRDefault="003E7500">
                            <w:r>
                              <w:rPr>
                                <w:rFonts w:hint="eastAsia"/>
                              </w:rPr>
                              <w:t>交互に食べるようにしましょう」</w:t>
                            </w:r>
                          </w:p>
                          <w:p w:rsidR="003E7500" w:rsidRPr="003E7500" w:rsidRDefault="003E7500">
                            <w:r>
                              <w:rPr>
                                <w:rFonts w:hint="eastAsia"/>
                              </w:rPr>
                              <w:t>○「食事を楽しみながら、ゆっくり味わって食べるようにしましょう」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19.8pt;width:527.4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0agIAALMEAAAOAAAAZHJzL2Uyb0RvYy54bWysVMtuEzEU3SPxD5b3dJLSpm3USRVaFSFV&#10;baUUde14PM0Ij6+xnWTKspEQH8EvINZ8z/wIx84kfcAKsfHc9+Pce+f4pKk1WyjnKzI57+/0OFNG&#10;UlGZu5x/vDl/c8iZD8IUQpNROb9Xnp+MXr86Xtqh2qUZ6UI5hiDGD5c257MQ7DDLvJypWvgdsspA&#10;WZKrRQDr7rLCiSWi1zrb7fUG2ZJcYR1J5T2kZ2slH6X4ZalkuCpLrwLTOUdtIb0uvdP4ZqNjMbxz&#10;ws4q2ZUh/qGKWlQGSbehzkQQbO6qP0LVlXTkqQw7kuqMyrKSKvWAbvq9F91MZsKq1AvA8XYLk/9/&#10;YeXl4tqxqsDsODOixoja1df24Uf78KtdfWPt6nu7WrUPP8GzfoRraf0QXhMLv9C8oya6dnIPYUSh&#10;KV0dv+iPQQ/g77dgqyYwCeFgcHRwdAiVhG4wGBzs99I4skd363x4r6hmkci5wzQTyGJx4QNSwnRj&#10;ErN50lVxXmmdmLhB6lQ7thCYvQ6pSHg8s9KGLZH97X4vBX6mi6G3/lMt5KfY5vMI4LSBMIKybj5S&#10;oZk2HSJTKu4BlKP15nkrzyvEvRA+XAuHVQMAOJ9whafUhGKoozibkfvyN3m0xwZAy9kSq5tz/3ku&#10;nOJMfzDYjaP+3l7c9cTs7R/sgnFPNdOnGjOvTwkIYf6oLpHRPugNWTqqb3Fl45gVKmEkcuc8bMjT&#10;sD4oXKlU43EywnZbES7MxMoYOk4k4nnT3Apnu3kGrMIlbZZcDF+MdW0bPQ2N54HKKs08ArxGtcMd&#10;l5HG0l1xPL2nfLJ6/NeMfgMAAP//AwBQSwMEFAAGAAgAAAAhANfiLzfZAAAACgEAAA8AAABkcnMv&#10;ZG93bnJldi54bWxMT8tOwzAQvCPxD9YicaMORURpiFMBKlw4URDnbezaEfE6st00/D2bE9x2dkbz&#10;aLazH8RkYuoDKbhdFSAMdUH3ZBV8frzcVCBSRtI4BDIKfkyCbXt50WCtw5nezbTPVrAJpRoVuJzH&#10;WsrUOeMxrcJoiLljiB4zw2iljnhmcz/IdVGU0mNPnOBwNM/OdN/7k1ewe7Ib21UY3a7SfT/NX8c3&#10;+6rU9dX8+AAimzn/iWGpz9Wh5U6HcCKdxMB4zUIFd5sSxEIX9yVvOyxXxT/ZNvL/hPYXAAD//wMA&#10;UEsBAi0AFAAGAAgAAAAhALaDOJL+AAAA4QEAABMAAAAAAAAAAAAAAAAAAAAAAFtDb250ZW50X1R5&#10;cGVzXS54bWxQSwECLQAUAAYACAAAACEAOP0h/9YAAACUAQAACwAAAAAAAAAAAAAAAAAvAQAAX3Jl&#10;bHMvLnJlbHNQSwECLQAUAAYACAAAACEA/g+o9GoCAACzBAAADgAAAAAAAAAAAAAAAAAuAgAAZHJz&#10;L2Uyb0RvYy54bWxQSwECLQAUAAYACAAAACEA1+IvN9kAAAAKAQAADwAAAAAAAAAAAAAAAADEBAAA&#10;ZHJzL2Rvd25yZXYueG1sUEsFBgAAAAAEAAQA8wAAAMoFAAAAAA==&#10;" fillcolor="white [3201]" strokeweight=".5pt">
                <v:textbox>
                  <w:txbxContent>
                    <w:p w:rsidR="00595D3C" w:rsidRDefault="003E7500">
                      <w:r>
                        <w:rPr>
                          <w:rFonts w:hint="eastAsia"/>
                        </w:rPr>
                        <w:t>○「よくかんで食べよう」の紙芝居を読む。</w:t>
                      </w:r>
                    </w:p>
                    <w:p w:rsidR="003E7500" w:rsidRPr="003E7500" w:rsidRDefault="003E7500"/>
                    <w:p w:rsidR="003E7500" w:rsidRDefault="003E7500">
                      <w:r>
                        <w:rPr>
                          <w:rFonts w:hint="eastAsia"/>
                        </w:rPr>
                        <w:t>○</w:t>
                      </w:r>
                      <w:r>
                        <w:rPr>
                          <w:rFonts w:hint="eastAsia"/>
                        </w:rPr>
                        <w:t>(</w:t>
                      </w:r>
                      <w:r>
                        <w:rPr>
                          <w:rFonts w:hint="eastAsia"/>
                        </w:rPr>
                        <w:t>紙芝居を読んだ後で</w:t>
                      </w:r>
                      <w:r>
                        <w:rPr>
                          <w:rFonts w:hint="eastAsia"/>
                        </w:rPr>
                        <w:t>)</w:t>
                      </w:r>
                    </w:p>
                    <w:p w:rsidR="003E7500" w:rsidRDefault="003E7500">
                      <w:r>
                        <w:rPr>
                          <w:rFonts w:hint="eastAsia"/>
                        </w:rPr>
                        <w:t>「よくかんで食べるとよいことについて教えてください」</w:t>
                      </w:r>
                    </w:p>
                    <w:p w:rsidR="003E7500" w:rsidRDefault="003E7500">
                      <w:r>
                        <w:rPr>
                          <w:rFonts w:hint="eastAsia"/>
                        </w:rPr>
                        <w:t>児童の意見を拾い上げて掲示する。</w:t>
                      </w:r>
                    </w:p>
                    <w:p w:rsidR="003E7500" w:rsidRDefault="003E7500"/>
                    <w:p w:rsidR="003E7500" w:rsidRDefault="003E7500"/>
                    <w:p w:rsidR="003E7500" w:rsidRDefault="003E7500"/>
                    <w:p w:rsidR="003E7500" w:rsidRDefault="003E7500"/>
                    <w:p w:rsidR="003E7500" w:rsidRDefault="003E7500"/>
                    <w:p w:rsidR="003E7500" w:rsidRDefault="003E7500"/>
                    <w:p w:rsidR="003E7500" w:rsidRDefault="003E7500"/>
                    <w:p w:rsidR="003E7500" w:rsidRDefault="003114CB" w:rsidP="003114CB">
                      <w:r>
                        <w:rPr>
                          <w:rFonts w:hint="eastAsia"/>
                        </w:rPr>
                        <w:t xml:space="preserve">　　　　①</w:t>
                      </w:r>
                      <w:r w:rsidR="00095153">
                        <w:rPr>
                          <w:rFonts w:hint="eastAsia"/>
                        </w:rPr>
                        <w:t>食べかすをとる</w:t>
                      </w:r>
                      <w:r>
                        <w:rPr>
                          <w:rFonts w:hint="eastAsia"/>
                        </w:rPr>
                        <w:t xml:space="preserve">　　　　　　　②むし歯予防になる　　　　　③食べ物の消化を助ける</w:t>
                      </w:r>
                    </w:p>
                    <w:p w:rsidR="003E7500" w:rsidRPr="003114CB" w:rsidRDefault="00095153">
                      <w:pPr>
                        <w:rPr>
                          <w:color w:val="FF0000"/>
                        </w:rPr>
                      </w:pPr>
                      <w:r>
                        <w:rPr>
                          <w:rFonts w:hint="eastAsia"/>
                        </w:rPr>
                        <w:t xml:space="preserve">　　　　</w:t>
                      </w:r>
                      <w:r w:rsidR="003114CB">
                        <w:rPr>
                          <w:rFonts w:hint="eastAsia"/>
                        </w:rPr>
                        <w:t xml:space="preserve">　　</w:t>
                      </w:r>
                      <w:bookmarkStart w:id="1" w:name="_Hlk23517003"/>
                      <w:r w:rsidR="003114CB" w:rsidRPr="003114CB">
                        <w:rPr>
                          <w:rFonts w:hint="eastAsia"/>
                          <w:color w:val="FF0000"/>
                        </w:rPr>
                        <w:t>(</w:t>
                      </w:r>
                      <w:r w:rsidR="003114CB" w:rsidRPr="003114CB">
                        <w:rPr>
                          <w:rFonts w:hint="eastAsia"/>
                          <w:color w:val="FF0000"/>
                        </w:rPr>
                        <w:t>絵を掲示</w:t>
                      </w:r>
                      <w:r w:rsidR="003114CB" w:rsidRPr="003114CB">
                        <w:rPr>
                          <w:color w:val="FF0000"/>
                        </w:rPr>
                        <w:t>)</w:t>
                      </w:r>
                      <w:bookmarkEnd w:id="1"/>
                      <w:r w:rsidR="003114CB">
                        <w:rPr>
                          <w:rFonts w:hint="eastAsia"/>
                          <w:color w:val="FF0000"/>
                        </w:rPr>
                        <w:t xml:space="preserve">　　　　</w:t>
                      </w:r>
                      <w:r w:rsidR="003114CB" w:rsidRPr="003114CB">
                        <w:rPr>
                          <w:rFonts w:hint="eastAsia"/>
                          <w:color w:val="FF0000"/>
                        </w:rPr>
                        <w:t xml:space="preserve"> </w:t>
                      </w:r>
                      <w:r w:rsidR="003114CB">
                        <w:rPr>
                          <w:rFonts w:hint="eastAsia"/>
                          <w:color w:val="FF0000"/>
                        </w:rPr>
                        <w:t xml:space="preserve">　　　　　　</w:t>
                      </w:r>
                      <w:r w:rsidR="003114CB" w:rsidRPr="003114CB">
                        <w:rPr>
                          <w:rFonts w:hint="eastAsia"/>
                          <w:color w:val="FF0000"/>
                        </w:rPr>
                        <w:t>(</w:t>
                      </w:r>
                      <w:r w:rsidR="003114CB" w:rsidRPr="003114CB">
                        <w:rPr>
                          <w:rFonts w:hint="eastAsia"/>
                          <w:color w:val="FF0000"/>
                        </w:rPr>
                        <w:t>絵を掲示</w:t>
                      </w:r>
                      <w:r w:rsidR="003114CB" w:rsidRPr="003114CB">
                        <w:rPr>
                          <w:color w:val="FF0000"/>
                        </w:rPr>
                        <w:t>)</w:t>
                      </w:r>
                      <w:r w:rsidR="003114CB">
                        <w:rPr>
                          <w:rFonts w:hint="eastAsia"/>
                          <w:color w:val="FF0000"/>
                        </w:rPr>
                        <w:t xml:space="preserve">　　　　　　　　　　</w:t>
                      </w:r>
                      <w:r w:rsidR="003114CB" w:rsidRPr="003114CB">
                        <w:rPr>
                          <w:rFonts w:hint="eastAsia"/>
                          <w:color w:val="FF0000"/>
                        </w:rPr>
                        <w:t xml:space="preserve"> (</w:t>
                      </w:r>
                      <w:r w:rsidR="003114CB" w:rsidRPr="003114CB">
                        <w:rPr>
                          <w:rFonts w:hint="eastAsia"/>
                          <w:color w:val="FF0000"/>
                        </w:rPr>
                        <w:t>絵を掲示</w:t>
                      </w:r>
                      <w:r w:rsidR="003114CB" w:rsidRPr="003114CB">
                        <w:rPr>
                          <w:color w:val="FF0000"/>
                        </w:rPr>
                        <w:t>)</w:t>
                      </w:r>
                    </w:p>
                    <w:p w:rsidR="003E7500" w:rsidRDefault="003E7500"/>
                    <w:p w:rsidR="003E7500" w:rsidRDefault="003E7500"/>
                    <w:p w:rsidR="003E7500" w:rsidRDefault="003E7500"/>
                    <w:p w:rsidR="003E7500" w:rsidRDefault="003E7500"/>
                    <w:p w:rsidR="003E7500" w:rsidRDefault="003E7500"/>
                    <w:p w:rsidR="003E7500" w:rsidRDefault="003E7500"/>
                    <w:p w:rsidR="003E7500" w:rsidRDefault="003114CB">
                      <w:r>
                        <w:rPr>
                          <w:rFonts w:hint="eastAsia"/>
                        </w:rPr>
                        <w:t xml:space="preserve">　　　④食べ過ぎの予防になる　　　　⑤食べ物の味がよくわかる　　　⑥頭の働きがよくなる</w:t>
                      </w:r>
                    </w:p>
                    <w:p w:rsidR="003E7500" w:rsidRPr="003114CB" w:rsidRDefault="003114CB" w:rsidP="003114CB">
                      <w:pPr>
                        <w:ind w:firstLineChars="600" w:firstLine="1260"/>
                        <w:rPr>
                          <w:color w:val="FF0000"/>
                        </w:rPr>
                      </w:pPr>
                      <w:r w:rsidRPr="003114CB">
                        <w:rPr>
                          <w:rFonts w:hint="eastAsia"/>
                          <w:color w:val="FF0000"/>
                        </w:rPr>
                        <w:t>(</w:t>
                      </w:r>
                      <w:r w:rsidRPr="003114CB">
                        <w:rPr>
                          <w:rFonts w:hint="eastAsia"/>
                          <w:color w:val="FF0000"/>
                        </w:rPr>
                        <w:t>絵を掲示</w:t>
                      </w:r>
                      <w:r w:rsidRPr="003114CB">
                        <w:rPr>
                          <w:color w:val="FF0000"/>
                        </w:rPr>
                        <w:t>)</w:t>
                      </w:r>
                      <w:r>
                        <w:rPr>
                          <w:rFonts w:hint="eastAsia"/>
                          <w:color w:val="FF0000"/>
                        </w:rPr>
                        <w:t xml:space="preserve">　　　　　　　　　　</w:t>
                      </w:r>
                      <w:r w:rsidRPr="003114CB">
                        <w:rPr>
                          <w:rFonts w:hint="eastAsia"/>
                          <w:color w:val="FF0000"/>
                        </w:rPr>
                        <w:t xml:space="preserve"> (</w:t>
                      </w:r>
                      <w:r w:rsidRPr="003114CB">
                        <w:rPr>
                          <w:rFonts w:hint="eastAsia"/>
                          <w:color w:val="FF0000"/>
                        </w:rPr>
                        <w:t>絵を掲示</w:t>
                      </w:r>
                      <w:r w:rsidRPr="003114CB">
                        <w:rPr>
                          <w:color w:val="FF0000"/>
                        </w:rPr>
                        <w:t>)</w:t>
                      </w:r>
                      <w:r>
                        <w:rPr>
                          <w:rFonts w:hint="eastAsia"/>
                          <w:color w:val="FF0000"/>
                        </w:rPr>
                        <w:t xml:space="preserve">　　　　　　　　　</w:t>
                      </w:r>
                      <w:r w:rsidRPr="003114CB">
                        <w:rPr>
                          <w:rFonts w:hint="eastAsia"/>
                          <w:color w:val="FF0000"/>
                        </w:rPr>
                        <w:t xml:space="preserve"> (</w:t>
                      </w:r>
                      <w:r w:rsidRPr="003114CB">
                        <w:rPr>
                          <w:rFonts w:hint="eastAsia"/>
                          <w:color w:val="FF0000"/>
                        </w:rPr>
                        <w:t>絵を掲示</w:t>
                      </w:r>
                      <w:r w:rsidRPr="003114CB">
                        <w:rPr>
                          <w:color w:val="FF0000"/>
                        </w:rPr>
                        <w:t>)</w:t>
                      </w:r>
                    </w:p>
                    <w:p w:rsidR="003E7500" w:rsidRDefault="003E7500"/>
                    <w:p w:rsidR="00095153" w:rsidRDefault="003E7500">
                      <w:r>
                        <w:rPr>
                          <w:rFonts w:hint="eastAsia"/>
                        </w:rPr>
                        <w:t>○「よくかんで食べるためには、柔らかい食べ物は一口</w:t>
                      </w:r>
                      <w:r>
                        <w:rPr>
                          <w:rFonts w:hint="eastAsia"/>
                        </w:rPr>
                        <w:t>1</w:t>
                      </w:r>
                      <w:r>
                        <w:t>0</w:t>
                      </w:r>
                      <w:r>
                        <w:rPr>
                          <w:rFonts w:hint="eastAsia"/>
                        </w:rPr>
                        <w:t>回、硬い食べ物は</w:t>
                      </w:r>
                    </w:p>
                    <w:p w:rsidR="003E7500" w:rsidRDefault="003E7500">
                      <w:r>
                        <w:rPr>
                          <w:rFonts w:hint="eastAsia"/>
                        </w:rPr>
                        <w:t>3</w:t>
                      </w:r>
                      <w:r>
                        <w:t>0</w:t>
                      </w:r>
                      <w:r>
                        <w:rPr>
                          <w:rFonts w:hint="eastAsia"/>
                        </w:rPr>
                        <w:t>回を目標にしてかむようにしましょう」</w:t>
                      </w:r>
                    </w:p>
                    <w:p w:rsidR="00095153" w:rsidRDefault="003E7500">
                      <w:r>
                        <w:rPr>
                          <w:rFonts w:hint="eastAsia"/>
                        </w:rPr>
                        <w:t>○「好きなものばかり食べてしまわないで、ご飯</w:t>
                      </w:r>
                      <w:r>
                        <w:rPr>
                          <w:rFonts w:hint="eastAsia"/>
                        </w:rPr>
                        <w:t>(</w:t>
                      </w:r>
                      <w:r>
                        <w:rPr>
                          <w:rFonts w:hint="eastAsia"/>
                        </w:rPr>
                        <w:t>パン</w:t>
                      </w:r>
                      <w:r>
                        <w:rPr>
                          <w:rFonts w:hint="eastAsia"/>
                        </w:rPr>
                        <w:t>)</w:t>
                      </w:r>
                      <w:r>
                        <w:rPr>
                          <w:rFonts w:hint="eastAsia"/>
                        </w:rPr>
                        <w:t>、汁</w:t>
                      </w:r>
                      <w:r>
                        <w:rPr>
                          <w:rFonts w:hint="eastAsia"/>
                        </w:rPr>
                        <w:t>(</w:t>
                      </w:r>
                      <w:r>
                        <w:rPr>
                          <w:rFonts w:hint="eastAsia"/>
                        </w:rPr>
                        <w:t>スープ</w:t>
                      </w:r>
                      <w:r>
                        <w:t>)</w:t>
                      </w:r>
                      <w:r>
                        <w:rPr>
                          <w:rFonts w:hint="eastAsia"/>
                        </w:rPr>
                        <w:t>、おかずを</w:t>
                      </w:r>
                    </w:p>
                    <w:p w:rsidR="003E7500" w:rsidRDefault="003E7500">
                      <w:r>
                        <w:rPr>
                          <w:rFonts w:hint="eastAsia"/>
                        </w:rPr>
                        <w:t>交互に食べるようにしましょう」</w:t>
                      </w:r>
                    </w:p>
                    <w:p w:rsidR="003E7500" w:rsidRPr="003E7500" w:rsidRDefault="003E7500">
                      <w:r>
                        <w:rPr>
                          <w:rFonts w:hint="eastAsia"/>
                        </w:rPr>
                        <w:t>○「食事を楽しみながら、ゆっくり味わって食べるようにしましょう」</w:t>
                      </w:r>
                    </w:p>
                  </w:txbxContent>
                </v:textbox>
                <w10:wrap type="topAndBottom"/>
              </v:shape>
            </w:pict>
          </mc:Fallback>
        </mc:AlternateContent>
      </w:r>
      <w:r w:rsidRPr="00A91275">
        <w:rPr>
          <w:noProof/>
        </w:rPr>
        <w:drawing>
          <wp:anchor distT="0" distB="0" distL="114300" distR="114300" simplePos="0" relativeHeight="251679744" behindDoc="0" locked="0" layoutInCell="1" allowOverlap="1" wp14:anchorId="753C462E" wp14:editId="245D3DEF">
            <wp:simplePos x="0" y="0"/>
            <wp:positionH relativeFrom="column">
              <wp:posOffset>4918075</wp:posOffset>
            </wp:positionH>
            <wp:positionV relativeFrom="paragraph">
              <wp:posOffset>5520690</wp:posOffset>
            </wp:positionV>
            <wp:extent cx="1600200" cy="1200150"/>
            <wp:effectExtent l="19050" t="19050" r="19050" b="19050"/>
            <wp:wrapThrough wrapText="bothSides">
              <wp:wrapPolygon edited="0">
                <wp:start x="-257" y="-343"/>
                <wp:lineTo x="-257" y="21600"/>
                <wp:lineTo x="21600" y="21600"/>
                <wp:lineTo x="21600" y="-343"/>
                <wp:lineTo x="-257" y="-343"/>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20015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095153" w:rsidRPr="00A91275">
        <w:rPr>
          <w:noProof/>
        </w:rPr>
        <w:drawing>
          <wp:anchor distT="0" distB="0" distL="114300" distR="114300" simplePos="0" relativeHeight="251677696" behindDoc="0" locked="0" layoutInCell="1" allowOverlap="1" wp14:anchorId="7FC443EA" wp14:editId="276E6D4F">
            <wp:simplePos x="0" y="0"/>
            <wp:positionH relativeFrom="column">
              <wp:posOffset>4324350</wp:posOffset>
            </wp:positionH>
            <wp:positionV relativeFrom="paragraph">
              <wp:posOffset>3608070</wp:posOffset>
            </wp:positionV>
            <wp:extent cx="1610360" cy="1207770"/>
            <wp:effectExtent l="19050" t="19050" r="27940" b="11430"/>
            <wp:wrapThrough wrapText="bothSides">
              <wp:wrapPolygon edited="0">
                <wp:start x="-256" y="-341"/>
                <wp:lineTo x="-256" y="21464"/>
                <wp:lineTo x="21719" y="21464"/>
                <wp:lineTo x="21719" y="-341"/>
                <wp:lineTo x="-256" y="-341"/>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360" cy="120777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095153" w:rsidRPr="00A91275">
        <w:rPr>
          <w:noProof/>
        </w:rPr>
        <w:drawing>
          <wp:anchor distT="0" distB="0" distL="114300" distR="114300" simplePos="0" relativeHeight="251675648" behindDoc="0" locked="0" layoutInCell="1" allowOverlap="1" wp14:anchorId="65072A5A" wp14:editId="5EF09CBB">
            <wp:simplePos x="0" y="0"/>
            <wp:positionH relativeFrom="column">
              <wp:posOffset>2404110</wp:posOffset>
            </wp:positionH>
            <wp:positionV relativeFrom="paragraph">
              <wp:posOffset>3638550</wp:posOffset>
            </wp:positionV>
            <wp:extent cx="1596390" cy="1196975"/>
            <wp:effectExtent l="19050" t="19050" r="22860" b="22225"/>
            <wp:wrapThrough wrapText="bothSides">
              <wp:wrapPolygon edited="0">
                <wp:start x="-258" y="-344"/>
                <wp:lineTo x="-258" y="21657"/>
                <wp:lineTo x="21652" y="21657"/>
                <wp:lineTo x="21652" y="-344"/>
                <wp:lineTo x="-258" y="-344"/>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390" cy="119697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095153" w:rsidRPr="00A91275">
        <w:rPr>
          <w:noProof/>
        </w:rPr>
        <w:drawing>
          <wp:anchor distT="0" distB="0" distL="114300" distR="114300" simplePos="0" relativeHeight="251673600" behindDoc="0" locked="0" layoutInCell="1" allowOverlap="1" wp14:anchorId="74B329EC" wp14:editId="185C2B7D">
            <wp:simplePos x="0" y="0"/>
            <wp:positionH relativeFrom="column">
              <wp:posOffset>438150</wp:posOffset>
            </wp:positionH>
            <wp:positionV relativeFrom="paragraph">
              <wp:posOffset>3630930</wp:posOffset>
            </wp:positionV>
            <wp:extent cx="1579880" cy="1184910"/>
            <wp:effectExtent l="19050" t="19050" r="20320" b="15240"/>
            <wp:wrapThrough wrapText="bothSides">
              <wp:wrapPolygon edited="0">
                <wp:start x="-260" y="-347"/>
                <wp:lineTo x="-260" y="21531"/>
                <wp:lineTo x="21617" y="21531"/>
                <wp:lineTo x="21617" y="-347"/>
                <wp:lineTo x="-260" y="-347"/>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880" cy="118491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095153" w:rsidRPr="00A91275">
        <w:rPr>
          <w:noProof/>
        </w:rPr>
        <w:drawing>
          <wp:anchor distT="0" distB="0" distL="114300" distR="114300" simplePos="0" relativeHeight="251671552" behindDoc="0" locked="0" layoutInCell="1" allowOverlap="1" wp14:anchorId="69ADFE9E" wp14:editId="530DDE3F">
            <wp:simplePos x="0" y="0"/>
            <wp:positionH relativeFrom="column">
              <wp:posOffset>4362450</wp:posOffset>
            </wp:positionH>
            <wp:positionV relativeFrom="paragraph">
              <wp:posOffset>1771650</wp:posOffset>
            </wp:positionV>
            <wp:extent cx="1619250" cy="1214120"/>
            <wp:effectExtent l="19050" t="19050" r="19050" b="24130"/>
            <wp:wrapThrough wrapText="bothSides">
              <wp:wrapPolygon edited="0">
                <wp:start x="-254" y="-339"/>
                <wp:lineTo x="-254" y="21690"/>
                <wp:lineTo x="21600" y="21690"/>
                <wp:lineTo x="21600" y="-339"/>
                <wp:lineTo x="-254" y="-339"/>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121412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095153" w:rsidRPr="00A91275">
        <w:rPr>
          <w:noProof/>
        </w:rPr>
        <w:drawing>
          <wp:anchor distT="0" distB="0" distL="114300" distR="114300" simplePos="0" relativeHeight="251669504" behindDoc="0" locked="0" layoutInCell="1" allowOverlap="1" wp14:anchorId="52FB8DB2" wp14:editId="1777C3ED">
            <wp:simplePos x="0" y="0"/>
            <wp:positionH relativeFrom="margin">
              <wp:posOffset>2359025</wp:posOffset>
            </wp:positionH>
            <wp:positionV relativeFrom="paragraph">
              <wp:posOffset>1779270</wp:posOffset>
            </wp:positionV>
            <wp:extent cx="1630680" cy="1223010"/>
            <wp:effectExtent l="19050" t="19050" r="26670" b="15240"/>
            <wp:wrapThrough wrapText="bothSides">
              <wp:wrapPolygon edited="0">
                <wp:start x="-252" y="-336"/>
                <wp:lineTo x="-252" y="21533"/>
                <wp:lineTo x="21701" y="21533"/>
                <wp:lineTo x="21701" y="-336"/>
                <wp:lineTo x="-252" y="-336"/>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0680" cy="122301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095153" w:rsidRPr="00645209">
        <w:rPr>
          <w:noProof/>
        </w:rPr>
        <w:drawing>
          <wp:anchor distT="0" distB="0" distL="114300" distR="114300" simplePos="0" relativeHeight="251667456" behindDoc="0" locked="0" layoutInCell="1" allowOverlap="1" wp14:anchorId="44C459D5" wp14:editId="3BB706BD">
            <wp:simplePos x="0" y="0"/>
            <wp:positionH relativeFrom="column">
              <wp:posOffset>430530</wp:posOffset>
            </wp:positionH>
            <wp:positionV relativeFrom="paragraph">
              <wp:posOffset>1764030</wp:posOffset>
            </wp:positionV>
            <wp:extent cx="1596390" cy="1196975"/>
            <wp:effectExtent l="19050" t="19050" r="22860" b="22225"/>
            <wp:wrapThrough wrapText="bothSides">
              <wp:wrapPolygon edited="0">
                <wp:start x="-258" y="-344"/>
                <wp:lineTo x="-258" y="21657"/>
                <wp:lineTo x="21652" y="21657"/>
                <wp:lineTo x="21652" y="-344"/>
                <wp:lineTo x="-258" y="-344"/>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6390" cy="119697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095153" w:rsidRPr="00645209">
        <w:rPr>
          <w:noProof/>
          <w:bdr w:val="single" w:sz="4" w:space="0" w:color="auto"/>
        </w:rPr>
        <w:drawing>
          <wp:anchor distT="0" distB="0" distL="114300" distR="114300" simplePos="0" relativeHeight="251665408" behindDoc="0" locked="0" layoutInCell="1" allowOverlap="1" wp14:anchorId="73490FA6" wp14:editId="54EA4498">
            <wp:simplePos x="0" y="0"/>
            <wp:positionH relativeFrom="column">
              <wp:posOffset>4991100</wp:posOffset>
            </wp:positionH>
            <wp:positionV relativeFrom="paragraph">
              <wp:posOffset>415290</wp:posOffset>
            </wp:positionV>
            <wp:extent cx="1546860" cy="1159510"/>
            <wp:effectExtent l="19050" t="19050" r="15240" b="21590"/>
            <wp:wrapThrough wrapText="bothSides">
              <wp:wrapPolygon edited="0">
                <wp:start x="-266" y="-355"/>
                <wp:lineTo x="-266" y="21647"/>
                <wp:lineTo x="21547" y="21647"/>
                <wp:lineTo x="21547" y="-355"/>
                <wp:lineTo x="-266" y="-355"/>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6860" cy="115951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595D3C">
        <w:rPr>
          <w:rFonts w:hint="eastAsia"/>
        </w:rPr>
        <w:t>細案</w:t>
      </w:r>
    </w:p>
    <w:p w:rsidR="003114CB" w:rsidRDefault="003114CB" w:rsidP="005C17C5"/>
    <w:p w:rsidR="00085CFE" w:rsidRPr="00085CFE" w:rsidRDefault="00085CFE" w:rsidP="00085CFE">
      <w:pPr>
        <w:rPr>
          <w:bdr w:val="single" w:sz="4" w:space="0" w:color="auto"/>
        </w:rPr>
      </w:pPr>
      <w:r w:rsidRPr="00085CFE">
        <w:rPr>
          <w:rFonts w:hint="eastAsia"/>
          <w:bdr w:val="single" w:sz="4" w:space="0" w:color="auto"/>
        </w:rPr>
        <w:t>授業のコツ</w:t>
      </w:r>
    </w:p>
    <w:p w:rsidR="00085CFE" w:rsidRDefault="00085CFE" w:rsidP="00085CFE"/>
    <w:p w:rsidR="003114CB" w:rsidRPr="003114CB" w:rsidRDefault="00085CFE" w:rsidP="00085CFE">
      <w:pPr>
        <w:rPr>
          <w:b/>
          <w:bCs/>
        </w:rPr>
      </w:pPr>
      <w:r w:rsidRPr="003114CB">
        <w:rPr>
          <w:rFonts w:hint="eastAsia"/>
          <w:b/>
          <w:bCs/>
        </w:rPr>
        <w:t>①紙芝居「よくかんで食べよう」で、かむことの大切さに気づかせる。</w:t>
      </w:r>
      <w:r w:rsidRPr="003114CB">
        <w:rPr>
          <w:rFonts w:hint="eastAsia"/>
          <w:b/>
          <w:bCs/>
        </w:rPr>
        <w:t xml:space="preserve"> </w:t>
      </w:r>
    </w:p>
    <w:p w:rsidR="00085CFE" w:rsidRDefault="00085CFE" w:rsidP="003114CB">
      <w:pPr>
        <w:ind w:firstLineChars="100" w:firstLine="210"/>
      </w:pPr>
      <w:r>
        <w:rPr>
          <w:rFonts w:hint="eastAsia"/>
        </w:rPr>
        <w:t>紙芝居「よくかんで食べよう」を見せることで、紙芝居を楽しみながら、かむことの大切さを学習できる。</w:t>
      </w:r>
    </w:p>
    <w:p w:rsidR="00085CFE" w:rsidRDefault="00085CFE" w:rsidP="00085CFE"/>
    <w:p w:rsidR="003114CB" w:rsidRPr="003114CB" w:rsidRDefault="00085CFE" w:rsidP="00085CFE">
      <w:pPr>
        <w:rPr>
          <w:b/>
          <w:bCs/>
        </w:rPr>
      </w:pPr>
      <w:r w:rsidRPr="003114CB">
        <w:rPr>
          <w:rFonts w:hint="eastAsia"/>
          <w:b/>
          <w:bCs/>
        </w:rPr>
        <w:t>②紙芝居での「かむよし」、「はやた」さんの</w:t>
      </w:r>
      <w:r w:rsidRPr="003114CB">
        <w:rPr>
          <w:rFonts w:hint="eastAsia"/>
          <w:b/>
          <w:bCs/>
        </w:rPr>
        <w:t>2</w:t>
      </w:r>
      <w:r w:rsidRPr="003114CB">
        <w:rPr>
          <w:rFonts w:hint="eastAsia"/>
          <w:b/>
          <w:bCs/>
        </w:rPr>
        <w:t>人食べ方を比較することで理解させる。</w:t>
      </w:r>
    </w:p>
    <w:p w:rsidR="00595D3C" w:rsidRDefault="00085CFE" w:rsidP="003114CB">
      <w:pPr>
        <w:ind w:leftChars="100" w:left="210"/>
      </w:pPr>
      <w:r>
        <w:rPr>
          <w:rFonts w:hint="eastAsia"/>
        </w:rPr>
        <w:t>よくかむことの具体的なよさについて、「かむよし」さんと「はやた」さんの</w:t>
      </w:r>
      <w:r>
        <w:rPr>
          <w:rFonts w:hint="eastAsia"/>
        </w:rPr>
        <w:t>2</w:t>
      </w:r>
      <w:r>
        <w:rPr>
          <w:rFonts w:hint="eastAsia"/>
        </w:rPr>
        <w:t>人の歯の表面の食べかすの残り方を比較することでかむことの大切さをわかりやすく説明することができる。</w:t>
      </w:r>
    </w:p>
    <w:p w:rsidR="00595D3C" w:rsidRDefault="00595D3C" w:rsidP="005C17C5"/>
    <w:p w:rsidR="003114CB" w:rsidRDefault="00085CFE" w:rsidP="00085CFE">
      <w:r w:rsidRPr="003114CB">
        <w:rPr>
          <w:rFonts w:hint="eastAsia"/>
          <w:b/>
          <w:bCs/>
        </w:rPr>
        <w:t>③よくかんでだ液をたくさん出すことが、むし歯予防や食べ物の消化を助けることにつながることを理解させる。</w:t>
      </w:r>
    </w:p>
    <w:p w:rsidR="00085CFE" w:rsidRDefault="00085CFE" w:rsidP="003114CB">
      <w:pPr>
        <w:ind w:left="210" w:hangingChars="100" w:hanging="210"/>
      </w:pPr>
      <w:r>
        <w:rPr>
          <w:rFonts w:hint="eastAsia"/>
        </w:rPr>
        <w:lastRenderedPageBreak/>
        <w:t>「かむよし」さんと「はやた」さんの２人の歯の表面の食べかすの残り方の違いから、だ液の効果として、「むし歯予防になる」「食べ物の消化を助ける」ことの順に説明することで、よくかむことが体の健康づくりにつながっていることが理解できる。</w:t>
      </w:r>
    </w:p>
    <w:p w:rsidR="00085CFE" w:rsidRDefault="00085CFE" w:rsidP="00085CFE"/>
    <w:p w:rsidR="003114CB" w:rsidRPr="003114CB" w:rsidRDefault="00085CFE" w:rsidP="00085CFE">
      <w:pPr>
        <w:rPr>
          <w:b/>
          <w:bCs/>
        </w:rPr>
      </w:pPr>
      <w:r w:rsidRPr="003114CB">
        <w:rPr>
          <w:rFonts w:hint="eastAsia"/>
          <w:b/>
          <w:bCs/>
        </w:rPr>
        <w:t>④「脳への流れる血流量の増加」については、ペープサートでさらに印象づける。</w:t>
      </w:r>
    </w:p>
    <w:p w:rsidR="00085CFE" w:rsidRDefault="00085CFE" w:rsidP="003114CB">
      <w:pPr>
        <w:ind w:leftChars="100" w:left="420" w:hangingChars="100" w:hanging="210"/>
      </w:pPr>
      <w:r>
        <w:rPr>
          <w:rFonts w:hint="eastAsia"/>
        </w:rPr>
        <w:t>「脳への流れる血流量の増加」について、一旦紙芝居から離れてペープサートで知らせることでわかりやすく、説得力も高めることができる。</w:t>
      </w:r>
    </w:p>
    <w:p w:rsidR="00085CFE" w:rsidRDefault="00085CFE" w:rsidP="00085CFE"/>
    <w:p w:rsidR="00595D3C" w:rsidRPr="00CD2AA0" w:rsidRDefault="00085CFE" w:rsidP="005C17C5">
      <w:pPr>
        <w:rPr>
          <w:rFonts w:hint="eastAsia"/>
          <w:b/>
          <w:bCs/>
        </w:rPr>
      </w:pPr>
      <w:r w:rsidRPr="003114CB">
        <w:rPr>
          <w:rFonts w:hint="eastAsia"/>
          <w:b/>
          <w:bCs/>
        </w:rPr>
        <w:t>⑤よくかまずに食べてしまいがちな、カレーライスやスパゲティー、ハンバーグなどの給食日に指導する。</w:t>
      </w:r>
      <w:bookmarkStart w:id="2" w:name="_GoBack"/>
      <w:bookmarkEnd w:id="2"/>
    </w:p>
    <w:sectPr w:rsidR="00595D3C" w:rsidRPr="00CD2AA0"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560" w:rsidRDefault="00CA2560" w:rsidP="009D2059">
      <w:r>
        <w:separator/>
      </w:r>
    </w:p>
  </w:endnote>
  <w:endnote w:type="continuationSeparator" w:id="0">
    <w:p w:rsidR="00CA2560" w:rsidRDefault="00CA2560"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560" w:rsidRDefault="00CA2560" w:rsidP="009D2059">
      <w:r>
        <w:separator/>
      </w:r>
    </w:p>
  </w:footnote>
  <w:footnote w:type="continuationSeparator" w:id="0">
    <w:p w:rsidR="00CA2560" w:rsidRDefault="00CA2560"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740F7"/>
    <w:multiLevelType w:val="hybridMultilevel"/>
    <w:tmpl w:val="F84E54BE"/>
    <w:lvl w:ilvl="0" w:tplc="7F08B6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CFE"/>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153"/>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4CB"/>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51A1"/>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E7500"/>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E7BB7"/>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5F8D"/>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6F8"/>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2560"/>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2AA0"/>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D1F69"/>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095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22</cp:revision>
  <dcterms:created xsi:type="dcterms:W3CDTF">2019-07-17T20:25:00Z</dcterms:created>
  <dcterms:modified xsi:type="dcterms:W3CDTF">2019-12-09T20:25:00Z</dcterms:modified>
</cp:coreProperties>
</file>